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EB00D2" w14:textId="77777777" w:rsidR="003A3996" w:rsidRDefault="004F0454">
      <w:bookmarkStart w:id="0" w:name="_GoBack"/>
      <w:bookmarkEnd w:id="0"/>
      <w:r>
        <w:t>Minutes for NASPH Business Meeting</w:t>
      </w:r>
    </w:p>
    <w:p w14:paraId="3C8B5A5F" w14:textId="77777777" w:rsidR="004F0454" w:rsidRDefault="004F0454">
      <w:r>
        <w:t>Sept. 13, 2014</w:t>
      </w:r>
    </w:p>
    <w:p w14:paraId="4916BF82" w14:textId="77777777" w:rsidR="004F0454" w:rsidRDefault="004F0454">
      <w:r>
        <w:t>Roanoke College, Salem, VA</w:t>
      </w:r>
    </w:p>
    <w:p w14:paraId="08BDC5A2" w14:textId="77777777" w:rsidR="004F0454" w:rsidRDefault="004F0454"/>
    <w:p w14:paraId="73537E70" w14:textId="77777777" w:rsidR="004F0454" w:rsidRDefault="00B711D6" w:rsidP="004F0454">
      <w:pPr>
        <w:pStyle w:val="ListParagraph"/>
        <w:numPr>
          <w:ilvl w:val="0"/>
          <w:numId w:val="1"/>
        </w:numPr>
      </w:pPr>
      <w:r>
        <w:t>Call to Order by Ted George</w:t>
      </w:r>
      <w:r w:rsidR="004F0454">
        <w:t xml:space="preserve"> </w:t>
      </w:r>
      <w:r>
        <w:t>(</w:t>
      </w:r>
      <w:r w:rsidR="004F0454">
        <w:t>President</w:t>
      </w:r>
      <w:r>
        <w:t>) and a</w:t>
      </w:r>
      <w:r w:rsidR="004F0454">
        <w:t xml:space="preserve">pproval of </w:t>
      </w:r>
      <w:r>
        <w:t>last year’s minutes.</w:t>
      </w:r>
    </w:p>
    <w:p w14:paraId="65267D6E" w14:textId="77777777" w:rsidR="00B711D6" w:rsidRDefault="00B711D6" w:rsidP="00B711D6">
      <w:pPr>
        <w:pStyle w:val="ListParagraph"/>
        <w:ind w:left="360"/>
      </w:pPr>
    </w:p>
    <w:p w14:paraId="10A6D0C9" w14:textId="77777777" w:rsidR="004F0454" w:rsidRDefault="00B711D6" w:rsidP="004F0454">
      <w:pPr>
        <w:pStyle w:val="ListParagraph"/>
        <w:numPr>
          <w:ilvl w:val="0"/>
          <w:numId w:val="2"/>
        </w:numPr>
      </w:pPr>
      <w:r>
        <w:t xml:space="preserve">Correction by David </w:t>
      </w:r>
      <w:proofErr w:type="spellStart"/>
      <w:r>
        <w:t>Vessey</w:t>
      </w:r>
      <w:proofErr w:type="spellEnd"/>
      <w:r>
        <w:t>:</w:t>
      </w:r>
      <w:r w:rsidR="004F0454">
        <w:t xml:space="preserve">  Last year</w:t>
      </w:r>
      <w:r>
        <w:t>,</w:t>
      </w:r>
      <w:r w:rsidR="004F0454">
        <w:t xml:space="preserve"> </w:t>
      </w:r>
      <w:r>
        <w:t xml:space="preserve">David’s presidential report spoke about the process we were involved in to become </w:t>
      </w:r>
      <w:r w:rsidRPr="00B711D6">
        <w:rPr>
          <w:i/>
        </w:rPr>
        <w:t>licensed</w:t>
      </w:r>
      <w:r w:rsidR="00A5195F">
        <w:t xml:space="preserve"> as a non-profit organization.</w:t>
      </w:r>
    </w:p>
    <w:p w14:paraId="6AA4711B" w14:textId="77777777" w:rsidR="004F0454" w:rsidRDefault="004F0454" w:rsidP="004F0454"/>
    <w:p w14:paraId="4193FA97" w14:textId="77777777" w:rsidR="00661C67" w:rsidRDefault="00661C67" w:rsidP="004F0454">
      <w:pPr>
        <w:pStyle w:val="ListParagraph"/>
        <w:numPr>
          <w:ilvl w:val="0"/>
          <w:numId w:val="1"/>
        </w:numPr>
      </w:pPr>
      <w:r>
        <w:t>Officer’s Reports</w:t>
      </w:r>
    </w:p>
    <w:p w14:paraId="65014E44" w14:textId="77777777" w:rsidR="00661C67" w:rsidRDefault="00661C67" w:rsidP="00661C67">
      <w:pPr>
        <w:pStyle w:val="ListParagraph"/>
        <w:ind w:left="360"/>
      </w:pPr>
    </w:p>
    <w:p w14:paraId="7E24779E" w14:textId="77777777" w:rsidR="004F0454" w:rsidRDefault="004F0454" w:rsidP="00661C67">
      <w:pPr>
        <w:pStyle w:val="ListParagraph"/>
        <w:ind w:left="360"/>
      </w:pPr>
      <w:r>
        <w:t>President’s Report</w:t>
      </w:r>
      <w:r w:rsidR="00BA1DBE">
        <w:t xml:space="preserve"> (Ted George)</w:t>
      </w:r>
    </w:p>
    <w:p w14:paraId="580DDE56" w14:textId="77777777" w:rsidR="004F0454" w:rsidRDefault="004F0454" w:rsidP="004F0454">
      <w:pPr>
        <w:pStyle w:val="ListParagraph"/>
        <w:numPr>
          <w:ilvl w:val="0"/>
          <w:numId w:val="2"/>
        </w:numPr>
      </w:pPr>
      <w:r>
        <w:t xml:space="preserve">We are making progress, following David’s lead last year, to </w:t>
      </w:r>
      <w:r w:rsidR="00661C67">
        <w:t>complete the process to become licensed as a</w:t>
      </w:r>
      <w:r w:rsidR="00BA1DBE">
        <w:t xml:space="preserve"> nonprofit</w:t>
      </w:r>
      <w:r w:rsidR="00661C67">
        <w:t xml:space="preserve"> and set up a bank account</w:t>
      </w:r>
      <w:r w:rsidR="00BA1DBE">
        <w:t>.  As soon as this is settled, we will begin a membership drive.</w:t>
      </w:r>
    </w:p>
    <w:p w14:paraId="27175F7D" w14:textId="77777777" w:rsidR="00BA1DBE" w:rsidRDefault="00BA1DBE" w:rsidP="004F0454">
      <w:pPr>
        <w:pStyle w:val="ListParagraph"/>
        <w:numPr>
          <w:ilvl w:val="0"/>
          <w:numId w:val="2"/>
        </w:numPr>
      </w:pPr>
      <w:r>
        <w:t>Upcoming Events:</w:t>
      </w:r>
    </w:p>
    <w:p w14:paraId="46B6F482" w14:textId="77777777" w:rsidR="00BA1DBE" w:rsidRDefault="00BA1DBE" w:rsidP="00BA1DBE">
      <w:pPr>
        <w:pStyle w:val="ListParagraph"/>
        <w:numPr>
          <w:ilvl w:val="1"/>
          <w:numId w:val="2"/>
        </w:numPr>
      </w:pPr>
      <w:r>
        <w:t>Our SPEP session this year, in New Orleans, will be on Hermeneutics and Latin American Philosophy</w:t>
      </w:r>
    </w:p>
    <w:p w14:paraId="73CEFE9C" w14:textId="77777777" w:rsidR="00BA1DBE" w:rsidRDefault="00BA1DBE" w:rsidP="00BA1DBE">
      <w:pPr>
        <w:pStyle w:val="ListParagraph"/>
        <w:numPr>
          <w:ilvl w:val="1"/>
          <w:numId w:val="2"/>
        </w:numPr>
      </w:pPr>
      <w:r>
        <w:t>Next year’s annual meeting will be in Philadelphia, hosted by Walter Brogan (Villanova)</w:t>
      </w:r>
    </w:p>
    <w:p w14:paraId="670A8947" w14:textId="77777777" w:rsidR="00BA1DBE" w:rsidRDefault="00BA1DBE" w:rsidP="00BA1DBE">
      <w:pPr>
        <w:pStyle w:val="ListParagraph"/>
        <w:ind w:left="1800"/>
      </w:pPr>
    </w:p>
    <w:p w14:paraId="1A414422" w14:textId="77777777" w:rsidR="00BA1DBE" w:rsidRDefault="00BA1DBE" w:rsidP="00661C67">
      <w:pPr>
        <w:pStyle w:val="ListParagraph"/>
        <w:ind w:left="360"/>
      </w:pPr>
      <w:r>
        <w:t>Secretary’s Report (Monica Vilhauer)</w:t>
      </w:r>
    </w:p>
    <w:p w14:paraId="54DF8FF0" w14:textId="77777777" w:rsidR="00BA1DBE" w:rsidRDefault="00BA1DBE" w:rsidP="00BA1DBE">
      <w:pPr>
        <w:pStyle w:val="ListParagraph"/>
        <w:numPr>
          <w:ilvl w:val="0"/>
          <w:numId w:val="3"/>
        </w:numPr>
      </w:pPr>
      <w:r>
        <w:t>Our election to replace Monica’s spot on the Executive Committee has come to a conclusion. We had one nominee – Dan Tate (St. Bonaventure).  There were 11 votes in favor of Dan, and 1 abst</w:t>
      </w:r>
      <w:r w:rsidR="00B711D6">
        <w:t xml:space="preserve">ention.  </w:t>
      </w:r>
      <w:r>
        <w:t>The winner is Dan Tate.</w:t>
      </w:r>
    </w:p>
    <w:p w14:paraId="1FA1BDE2" w14:textId="77777777" w:rsidR="00B711D6" w:rsidRDefault="00B711D6" w:rsidP="00B711D6"/>
    <w:p w14:paraId="1AFE5CD2" w14:textId="77777777" w:rsidR="00B711D6" w:rsidRDefault="00B711D6" w:rsidP="00B711D6">
      <w:pPr>
        <w:pStyle w:val="ListParagraph"/>
        <w:numPr>
          <w:ilvl w:val="0"/>
          <w:numId w:val="1"/>
        </w:numPr>
      </w:pPr>
      <w:r>
        <w:t>Special Report – Local Host Monica Vilhauer</w:t>
      </w:r>
    </w:p>
    <w:p w14:paraId="2B3BB656" w14:textId="77777777" w:rsidR="00B711D6" w:rsidRDefault="00B711D6" w:rsidP="00B711D6">
      <w:pPr>
        <w:pStyle w:val="ListParagraph"/>
        <w:numPr>
          <w:ilvl w:val="0"/>
          <w:numId w:val="3"/>
        </w:numPr>
      </w:pPr>
      <w:r>
        <w:t xml:space="preserve">This year, Monica was able to successfully apply for funding to assist with our conference. The conference this year had generous support from the Jordan Endowment for the Humanities and the Roanoke College Pathways Program.  The support was contingent on having talks open to, and relevant to, the college community as a whole. We had two such talks by our keynote speaker, Nicholas Davey.   One was on the Practical Value of the Humanities, and the other was on Hermeneutics, Experience, and Education.  </w:t>
      </w:r>
    </w:p>
    <w:p w14:paraId="2CCED71D" w14:textId="77777777" w:rsidR="00661C67" w:rsidRDefault="00661C67" w:rsidP="00661C67">
      <w:pPr>
        <w:pStyle w:val="ListParagraph"/>
        <w:ind w:left="1080"/>
      </w:pPr>
    </w:p>
    <w:p w14:paraId="161F2D28" w14:textId="77777777" w:rsidR="00B711D6" w:rsidRDefault="00661C67" w:rsidP="00661C67">
      <w:pPr>
        <w:pStyle w:val="ListParagraph"/>
        <w:numPr>
          <w:ilvl w:val="0"/>
          <w:numId w:val="1"/>
        </w:numPr>
      </w:pPr>
      <w:r>
        <w:t>Unfinished Business</w:t>
      </w:r>
    </w:p>
    <w:p w14:paraId="45142528" w14:textId="77777777" w:rsidR="00661C67" w:rsidRDefault="00661C67" w:rsidP="00661C67">
      <w:pPr>
        <w:pStyle w:val="ListParagraph"/>
        <w:ind w:left="360"/>
      </w:pPr>
    </w:p>
    <w:p w14:paraId="30E25044" w14:textId="77777777" w:rsidR="00661C67" w:rsidRDefault="00661C67" w:rsidP="00661C67">
      <w:pPr>
        <w:pStyle w:val="ListParagraph"/>
        <w:numPr>
          <w:ilvl w:val="0"/>
          <w:numId w:val="3"/>
        </w:numPr>
      </w:pPr>
      <w:r>
        <w:t>Lawrence Schmidt on non-profit status</w:t>
      </w:r>
      <w:r w:rsidR="00EB1B0B">
        <w:t xml:space="preserve"> and bank account</w:t>
      </w:r>
    </w:p>
    <w:p w14:paraId="752E0748" w14:textId="77777777" w:rsidR="00EB1B0B" w:rsidRDefault="00EB1B0B" w:rsidP="00EB1B0B">
      <w:pPr>
        <w:pStyle w:val="ListParagraph"/>
        <w:ind w:left="1080"/>
      </w:pPr>
      <w:r>
        <w:t xml:space="preserve">Lawrence is in the process of getting NASPH established as an organization in Arkansas. This will allow us to get a tax number, which will allow us to move forward with a bank account. </w:t>
      </w:r>
    </w:p>
    <w:p w14:paraId="01DA5969" w14:textId="77777777" w:rsidR="00EB1B0B" w:rsidRDefault="00EB1B0B" w:rsidP="00EB1B0B">
      <w:pPr>
        <w:pStyle w:val="ListParagraph"/>
        <w:numPr>
          <w:ilvl w:val="0"/>
          <w:numId w:val="3"/>
        </w:numPr>
      </w:pPr>
      <w:r>
        <w:lastRenderedPageBreak/>
        <w:t>Discussion between Lawrence, Jim Risser, and John Rose concluded that the bank account should be at a national chain, accessible by future EC members.</w:t>
      </w:r>
    </w:p>
    <w:p w14:paraId="30A4B530" w14:textId="77777777" w:rsidR="00EB1B0B" w:rsidRDefault="00EB1B0B" w:rsidP="00EB1B0B">
      <w:pPr>
        <w:pStyle w:val="ListParagraph"/>
        <w:numPr>
          <w:ilvl w:val="0"/>
          <w:numId w:val="3"/>
        </w:numPr>
      </w:pPr>
      <w:r>
        <w:t xml:space="preserve">Comments by David </w:t>
      </w:r>
      <w:proofErr w:type="spellStart"/>
      <w:r>
        <w:t>Vessey</w:t>
      </w:r>
      <w:proofErr w:type="spellEnd"/>
      <w:r>
        <w:t xml:space="preserve"> concluded that we will need to have more than one officer position named in our bylaws, because banks require that two officers of the society sign for the account. </w:t>
      </w:r>
    </w:p>
    <w:p w14:paraId="39C7B414" w14:textId="77777777" w:rsidR="00EB1B0B" w:rsidRDefault="00EB1B0B" w:rsidP="00EB1B0B">
      <w:pPr>
        <w:pStyle w:val="ListParagraph"/>
        <w:numPr>
          <w:ilvl w:val="0"/>
          <w:numId w:val="3"/>
        </w:numPr>
      </w:pPr>
      <w:r>
        <w:t>The membership charged Ted George with amending the bylaws, in consultation with the Executive Committee, to add the officer of treasurer to our bylaws.</w:t>
      </w:r>
    </w:p>
    <w:p w14:paraId="3D54323E" w14:textId="77777777" w:rsidR="00661C67" w:rsidRDefault="00661C67" w:rsidP="00661C67">
      <w:pPr>
        <w:pStyle w:val="ListParagraph"/>
        <w:ind w:left="1080"/>
      </w:pPr>
    </w:p>
    <w:p w14:paraId="6218393B" w14:textId="77777777" w:rsidR="00EB1B0B" w:rsidRDefault="00EB1B0B" w:rsidP="00EB1B0B">
      <w:pPr>
        <w:pStyle w:val="ListParagraph"/>
        <w:numPr>
          <w:ilvl w:val="0"/>
          <w:numId w:val="1"/>
        </w:numPr>
      </w:pPr>
      <w:r>
        <w:t>New Business (none)</w:t>
      </w:r>
    </w:p>
    <w:p w14:paraId="56587BED" w14:textId="77777777" w:rsidR="00EB1B0B" w:rsidRDefault="00EB1B0B" w:rsidP="00EB1B0B">
      <w:pPr>
        <w:pStyle w:val="ListParagraph"/>
        <w:numPr>
          <w:ilvl w:val="0"/>
          <w:numId w:val="1"/>
        </w:numPr>
      </w:pPr>
      <w:r>
        <w:t>Adjournment</w:t>
      </w:r>
    </w:p>
    <w:sectPr w:rsidR="00EB1B0B" w:rsidSect="009A32A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B96852"/>
    <w:multiLevelType w:val="hybridMultilevel"/>
    <w:tmpl w:val="12D24D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E81375D"/>
    <w:multiLevelType w:val="hybridMultilevel"/>
    <w:tmpl w:val="35042766"/>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F9B1619"/>
    <w:multiLevelType w:val="hybridMultilevel"/>
    <w:tmpl w:val="24A42988"/>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454"/>
    <w:rsid w:val="002A5DAE"/>
    <w:rsid w:val="003A3996"/>
    <w:rsid w:val="004F0454"/>
    <w:rsid w:val="00661C67"/>
    <w:rsid w:val="009A32A1"/>
    <w:rsid w:val="00A5195F"/>
    <w:rsid w:val="00B711D6"/>
    <w:rsid w:val="00BA1DBE"/>
    <w:rsid w:val="00EB1B0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76123D"/>
  <w14:defaultImageDpi w14:val="300"/>
  <w15:docId w15:val="{EBDFD7B6-073C-9E44-86DB-66E3191C3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04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355</Words>
  <Characters>2025</Characters>
  <Application>Microsoft Office Word</Application>
  <DocSecurity>0</DocSecurity>
  <Lines>16</Lines>
  <Paragraphs>4</Paragraphs>
  <ScaleCrop>false</ScaleCrop>
  <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Lynne Vilhauer</dc:creator>
  <cp:keywords/>
  <dc:description/>
  <cp:lastModifiedBy>Microsoft Office User</cp:lastModifiedBy>
  <cp:revision>2</cp:revision>
  <dcterms:created xsi:type="dcterms:W3CDTF">2019-08-18T15:49:00Z</dcterms:created>
  <dcterms:modified xsi:type="dcterms:W3CDTF">2019-08-18T15:49:00Z</dcterms:modified>
</cp:coreProperties>
</file>